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373" w:rsidRPr="001049D6" w:rsidRDefault="001049D6" w:rsidP="001049D6">
      <w:pPr>
        <w:pStyle w:val="Heading4"/>
        <w:shd w:val="clear" w:color="auto" w:fill="FFFFFF"/>
        <w:tabs>
          <w:tab w:val="left" w:pos="7845"/>
        </w:tabs>
        <w:spacing w:before="0" w:beforeAutospacing="0" w:after="0" w:afterAutospacing="0"/>
        <w:rPr>
          <w:rFonts w:ascii="Arial" w:hAnsi="Arial" w:cs="Arial"/>
          <w:b w:val="0"/>
          <w:bCs w:val="0"/>
          <w:color w:val="333333"/>
        </w:rPr>
      </w:pPr>
      <w:r w:rsidRPr="001049D6">
        <w:rPr>
          <w:rStyle w:val="Strong"/>
          <w:rFonts w:ascii="Arial" w:hAnsi="Arial" w:cs="Arial"/>
          <w:b/>
          <w:color w:val="222222"/>
        </w:rPr>
        <w:t xml:space="preserve">3.3 Information Sheet UNHCR: </w:t>
      </w:r>
      <w:r w:rsidRPr="009575BA">
        <w:rPr>
          <w:rFonts w:ascii="Arial" w:hAnsi="Arial" w:cs="Arial"/>
          <w:b w:val="0"/>
          <w:bCs w:val="0"/>
          <w:i/>
          <w:color w:val="333333"/>
        </w:rPr>
        <w:t>Rebuilding Lives in Peace and Dignity</w:t>
      </w:r>
      <w:r w:rsidR="00E838E2">
        <w:rPr>
          <w:rFonts w:ascii="Arial" w:hAnsi="Arial" w:cs="Arial"/>
          <w:b w:val="0"/>
          <w:bCs w:val="0"/>
          <w:color w:val="333333"/>
        </w:rPr>
        <w:t xml:space="preserve"> </w:t>
      </w:r>
      <w:hyperlink r:id="rId5" w:history="1">
        <w:r w:rsidR="00E838E2" w:rsidRPr="004A3A92">
          <w:rPr>
            <w:rStyle w:val="Hyperlink"/>
            <w:rFonts w:ascii="Arial" w:hAnsi="Arial" w:cs="Arial"/>
            <w:b w:val="0"/>
            <w:bCs w:val="0"/>
            <w:sz w:val="20"/>
            <w:szCs w:val="20"/>
          </w:rPr>
          <w:t>http://www.unhcr.org/uk/</w:t>
        </w:r>
      </w:hyperlink>
      <w:r w:rsidR="00E838E2">
        <w:rPr>
          <w:rFonts w:ascii="Arial" w:hAnsi="Arial" w:cs="Arial"/>
          <w:b w:val="0"/>
          <w:bCs w:val="0"/>
          <w:color w:val="333333"/>
          <w:sz w:val="20"/>
          <w:szCs w:val="20"/>
        </w:rPr>
        <w:t xml:space="preserve"> </w:t>
      </w:r>
    </w:p>
    <w:p w:rsidR="001049D6" w:rsidRPr="001049D6" w:rsidRDefault="001049D6" w:rsidP="001049D6">
      <w:pPr>
        <w:pStyle w:val="Heading4"/>
        <w:shd w:val="clear" w:color="auto" w:fill="FFFFFF"/>
        <w:spacing w:before="0" w:beforeAutospacing="0" w:after="0" w:afterAutospacing="0"/>
        <w:rPr>
          <w:rStyle w:val="Strong"/>
          <w:rFonts w:ascii="Arial" w:hAnsi="Arial" w:cs="Arial"/>
          <w:color w:val="333333"/>
        </w:rPr>
      </w:pPr>
    </w:p>
    <w:p w:rsidR="00045416" w:rsidRPr="009D1729" w:rsidRDefault="00140DE8" w:rsidP="001049D6">
      <w:pPr>
        <w:pStyle w:val="NormalWeb"/>
        <w:spacing w:before="0" w:beforeAutospacing="0" w:after="0" w:afterAutospacing="0"/>
        <w:jc w:val="both"/>
        <w:rPr>
          <w:rStyle w:val="Strong"/>
          <w:rFonts w:ascii="Arial" w:hAnsi="Arial" w:cs="Arial"/>
          <w:b w:val="0"/>
          <w:color w:val="222222"/>
          <w:sz w:val="22"/>
          <w:szCs w:val="22"/>
        </w:rPr>
      </w:pPr>
      <w:r w:rsidRPr="001049D6">
        <w:rPr>
          <w:rStyle w:val="Strong"/>
          <w:rFonts w:ascii="Arial" w:hAnsi="Arial" w:cs="Arial"/>
          <w:color w:val="222222"/>
        </w:rPr>
        <w:t xml:space="preserve">The office of the United Nations High Commissioner for Refugees (UNHCR) </w:t>
      </w:r>
      <w:r w:rsidRPr="001049D6">
        <w:rPr>
          <w:rStyle w:val="Strong"/>
          <w:rFonts w:ascii="Arial" w:hAnsi="Arial" w:cs="Arial"/>
          <w:b w:val="0"/>
          <w:color w:val="222222"/>
        </w:rPr>
        <w:t>was</w:t>
      </w:r>
      <w:r w:rsidRPr="009D1729">
        <w:rPr>
          <w:rStyle w:val="Strong"/>
          <w:rFonts w:ascii="Arial" w:hAnsi="Arial" w:cs="Arial"/>
          <w:b w:val="0"/>
          <w:color w:val="222222"/>
          <w:sz w:val="22"/>
          <w:szCs w:val="22"/>
        </w:rPr>
        <w:t xml:space="preserve"> created in 1950,</w:t>
      </w:r>
      <w:r w:rsidRPr="009D1729">
        <w:rPr>
          <w:rStyle w:val="Strong"/>
          <w:rFonts w:ascii="Arial" w:hAnsi="Arial" w:cs="Arial"/>
          <w:color w:val="222222"/>
          <w:sz w:val="22"/>
          <w:szCs w:val="22"/>
        </w:rPr>
        <w:t xml:space="preserve"> </w:t>
      </w:r>
      <w:r w:rsidRPr="009D1729">
        <w:rPr>
          <w:rStyle w:val="Strong"/>
          <w:rFonts w:ascii="Arial" w:hAnsi="Arial" w:cs="Arial"/>
          <w:b w:val="0"/>
          <w:color w:val="222222"/>
          <w:sz w:val="22"/>
          <w:szCs w:val="22"/>
        </w:rPr>
        <w:t>during the aftermath of the Second World War, to help millions of Europeans who had fled</w:t>
      </w:r>
      <w:r w:rsidR="00361A09" w:rsidRPr="009D1729">
        <w:rPr>
          <w:rStyle w:val="Strong"/>
          <w:rFonts w:ascii="Arial" w:hAnsi="Arial" w:cs="Arial"/>
          <w:b w:val="0"/>
          <w:color w:val="222222"/>
          <w:sz w:val="22"/>
          <w:szCs w:val="22"/>
        </w:rPr>
        <w:t>,</w:t>
      </w:r>
      <w:r w:rsidRPr="009D1729">
        <w:rPr>
          <w:rStyle w:val="Strong"/>
          <w:rFonts w:ascii="Arial" w:hAnsi="Arial" w:cs="Arial"/>
          <w:b w:val="0"/>
          <w:color w:val="222222"/>
          <w:sz w:val="22"/>
          <w:szCs w:val="22"/>
        </w:rPr>
        <w:t xml:space="preserve"> or lost their homes</w:t>
      </w:r>
      <w:r w:rsidR="00361A09" w:rsidRPr="009D1729">
        <w:rPr>
          <w:rStyle w:val="Strong"/>
          <w:rFonts w:ascii="Arial" w:hAnsi="Arial" w:cs="Arial"/>
          <w:b w:val="0"/>
          <w:color w:val="222222"/>
          <w:sz w:val="22"/>
          <w:szCs w:val="22"/>
        </w:rPr>
        <w:t xml:space="preserve"> in the war</w:t>
      </w:r>
      <w:r w:rsidRPr="009D1729">
        <w:rPr>
          <w:rStyle w:val="Strong"/>
          <w:rFonts w:ascii="Arial" w:hAnsi="Arial" w:cs="Arial"/>
          <w:b w:val="0"/>
          <w:color w:val="222222"/>
          <w:sz w:val="22"/>
          <w:szCs w:val="22"/>
        </w:rPr>
        <w:t xml:space="preserve">. </w:t>
      </w:r>
      <w:r w:rsidR="009D1729">
        <w:rPr>
          <w:rStyle w:val="Strong"/>
          <w:rFonts w:ascii="Arial" w:hAnsi="Arial" w:cs="Arial"/>
          <w:b w:val="0"/>
          <w:color w:val="222222"/>
          <w:sz w:val="22"/>
          <w:szCs w:val="22"/>
        </w:rPr>
        <w:t>They had nothing, many were ill and starving, and they were in fear of their lives.</w:t>
      </w:r>
      <w:r w:rsidR="00812744">
        <w:rPr>
          <w:rStyle w:val="Strong"/>
          <w:rFonts w:ascii="Arial" w:hAnsi="Arial" w:cs="Arial"/>
          <w:b w:val="0"/>
          <w:color w:val="222222"/>
          <w:sz w:val="22"/>
          <w:szCs w:val="22"/>
        </w:rPr>
        <w:t xml:space="preserve"> </w:t>
      </w:r>
    </w:p>
    <w:p w:rsidR="00045416" w:rsidRPr="009D1729" w:rsidRDefault="00045416" w:rsidP="00045416">
      <w:pPr>
        <w:pStyle w:val="NormalWeb"/>
        <w:spacing w:before="0" w:beforeAutospacing="0" w:after="0" w:afterAutospacing="0"/>
        <w:jc w:val="both"/>
        <w:textAlignment w:val="baseline"/>
        <w:rPr>
          <w:rFonts w:ascii="Arial" w:hAnsi="Arial" w:cs="Arial"/>
          <w:sz w:val="22"/>
          <w:szCs w:val="22"/>
        </w:rPr>
      </w:pPr>
    </w:p>
    <w:p w:rsidR="00045416" w:rsidRPr="009D1729" w:rsidRDefault="00812744" w:rsidP="00045416">
      <w:pPr>
        <w:pStyle w:val="NormalWeb"/>
        <w:spacing w:before="0" w:beforeAutospacing="0" w:after="0" w:afterAutospacing="0"/>
        <w:jc w:val="both"/>
        <w:textAlignment w:val="baseline"/>
        <w:rPr>
          <w:rFonts w:ascii="Arial" w:hAnsi="Arial" w:cs="Arial"/>
          <w:sz w:val="22"/>
          <w:szCs w:val="22"/>
        </w:rPr>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175895</wp:posOffset>
            </wp:positionH>
            <wp:positionV relativeFrom="paragraph">
              <wp:posOffset>38735</wp:posOffset>
            </wp:positionV>
            <wp:extent cx="1409065" cy="1743710"/>
            <wp:effectExtent l="38100" t="19050" r="19685" b="27940"/>
            <wp:wrapTight wrapText="bothSides">
              <wp:wrapPolygon edited="0">
                <wp:start x="-584" y="-236"/>
                <wp:lineTo x="-584" y="21946"/>
                <wp:lineTo x="21902" y="21946"/>
                <wp:lineTo x="21902" y="-236"/>
                <wp:lineTo x="-584" y="-236"/>
              </wp:wrapPolygon>
            </wp:wrapTight>
            <wp:docPr id="2" name="Picture 7" descr="UNHCR's first task in 1951 was to help an estimated 1 million mainly European civilians, including these refugees in a camp in Germany, still uprooted in the aftermath of World War Two.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HCR's first task in 1951 was to help an estimated 1 million mainly European civilians, including these refugees in a camp in Germany, still uprooted in the aftermath of World War Two. &#10;"/>
                    <pic:cNvPicPr>
                      <a:picLocks noChangeAspect="1" noChangeArrowheads="1"/>
                    </pic:cNvPicPr>
                  </pic:nvPicPr>
                  <pic:blipFill>
                    <a:blip r:embed="rId6" cstate="print"/>
                    <a:srcRect/>
                    <a:stretch>
                      <a:fillRect/>
                    </a:stretch>
                  </pic:blipFill>
                  <pic:spPr bwMode="auto">
                    <a:xfrm>
                      <a:off x="0" y="0"/>
                      <a:ext cx="1409065" cy="1743710"/>
                    </a:xfrm>
                    <a:prstGeom prst="rect">
                      <a:avLst/>
                    </a:prstGeom>
                    <a:noFill/>
                    <a:ln w="9525">
                      <a:solidFill>
                        <a:schemeClr val="accent1"/>
                      </a:solidFill>
                      <a:miter lim="800000"/>
                      <a:headEnd/>
                      <a:tailEnd/>
                    </a:ln>
                  </pic:spPr>
                </pic:pic>
              </a:graphicData>
            </a:graphic>
          </wp:anchor>
        </w:drawing>
      </w:r>
      <w:r w:rsidR="00045416" w:rsidRPr="009D1729">
        <w:rPr>
          <w:rFonts w:ascii="Arial" w:hAnsi="Arial" w:cs="Arial"/>
          <w:sz w:val="22"/>
          <w:szCs w:val="22"/>
        </w:rPr>
        <w:t>After World War 2, millions of people were displaced across Europe and the rest of the world. An international agreement was needed to set out the treatment of refugees in Europe.</w:t>
      </w:r>
    </w:p>
    <w:p w:rsidR="00045416" w:rsidRPr="009D1729" w:rsidRDefault="00045416" w:rsidP="00045416">
      <w:pPr>
        <w:pStyle w:val="NormalWeb"/>
        <w:spacing w:before="0" w:beforeAutospacing="0" w:after="0" w:afterAutospacing="0"/>
        <w:jc w:val="both"/>
        <w:textAlignment w:val="baseline"/>
        <w:rPr>
          <w:rFonts w:ascii="Arial" w:hAnsi="Arial" w:cs="Arial"/>
          <w:sz w:val="22"/>
          <w:szCs w:val="22"/>
        </w:rPr>
      </w:pPr>
    </w:p>
    <w:p w:rsidR="00140DE8" w:rsidRPr="009D1729" w:rsidRDefault="00045416" w:rsidP="00812744">
      <w:pPr>
        <w:pStyle w:val="NormalWeb"/>
        <w:spacing w:before="0" w:beforeAutospacing="0" w:after="0" w:afterAutospacing="0"/>
        <w:jc w:val="both"/>
        <w:textAlignment w:val="baseline"/>
        <w:rPr>
          <w:rStyle w:val="Strong"/>
          <w:rFonts w:ascii="Arial" w:hAnsi="Arial" w:cs="Arial"/>
          <w:color w:val="222222"/>
          <w:sz w:val="22"/>
          <w:szCs w:val="22"/>
        </w:rPr>
      </w:pPr>
      <w:r w:rsidRPr="009D1729">
        <w:rPr>
          <w:rFonts w:ascii="Arial" w:hAnsi="Arial" w:cs="Arial"/>
          <w:sz w:val="22"/>
          <w:szCs w:val="22"/>
        </w:rPr>
        <w:t xml:space="preserve">147 countries signed the </w:t>
      </w:r>
      <w:r w:rsidRPr="009D1729">
        <w:rPr>
          <w:rFonts w:ascii="Arial" w:hAnsi="Arial" w:cs="Arial"/>
          <w:b/>
          <w:sz w:val="22"/>
          <w:szCs w:val="22"/>
        </w:rPr>
        <w:t>Refugee Convention</w:t>
      </w:r>
      <w:r w:rsidRPr="009D1729">
        <w:rPr>
          <w:rFonts w:ascii="Arial" w:hAnsi="Arial" w:cs="Arial"/>
          <w:sz w:val="22"/>
          <w:szCs w:val="22"/>
        </w:rPr>
        <w:t xml:space="preserve">; and later on, the </w:t>
      </w:r>
      <w:r w:rsidRPr="009D1729">
        <w:rPr>
          <w:rFonts w:ascii="Arial" w:hAnsi="Arial" w:cs="Arial"/>
          <w:b/>
          <w:sz w:val="22"/>
          <w:szCs w:val="22"/>
        </w:rPr>
        <w:t>1967 Protocol</w:t>
      </w:r>
      <w:r w:rsidRPr="009D1729">
        <w:rPr>
          <w:rFonts w:ascii="Arial" w:hAnsi="Arial" w:cs="Arial"/>
          <w:sz w:val="22"/>
          <w:szCs w:val="22"/>
        </w:rPr>
        <w:t>, which extended the Convention’s work to the rest of the world.</w:t>
      </w:r>
      <w:r w:rsidR="00812744">
        <w:rPr>
          <w:rFonts w:ascii="Arial" w:hAnsi="Arial" w:cs="Arial"/>
          <w:sz w:val="22"/>
          <w:szCs w:val="22"/>
        </w:rPr>
        <w:t xml:space="preserve"> [link to the </w:t>
      </w:r>
      <w:hyperlink r:id="rId7" w:history="1">
        <w:r w:rsidR="00100B88" w:rsidRPr="009D1729">
          <w:rPr>
            <w:rStyle w:val="Hyperlink"/>
            <w:rFonts w:ascii="Arial" w:hAnsi="Arial" w:cs="Arial"/>
            <w:color w:val="0072BC"/>
            <w:sz w:val="22"/>
            <w:szCs w:val="22"/>
          </w:rPr>
          <w:t>1951 Refugee Convention</w:t>
        </w:r>
      </w:hyperlink>
      <w:r w:rsidR="00812744">
        <w:rPr>
          <w:sz w:val="22"/>
          <w:szCs w:val="22"/>
        </w:rPr>
        <w:t>]</w:t>
      </w:r>
    </w:p>
    <w:p w:rsidR="00045416" w:rsidRPr="009D1729" w:rsidRDefault="00045416" w:rsidP="00045416">
      <w:pPr>
        <w:pStyle w:val="NormalWeb"/>
        <w:spacing w:before="0" w:beforeAutospacing="0" w:after="0" w:afterAutospacing="0"/>
        <w:jc w:val="both"/>
        <w:rPr>
          <w:rFonts w:ascii="Arial" w:hAnsi="Arial" w:cs="Arial"/>
          <w:color w:val="222222"/>
          <w:sz w:val="22"/>
          <w:szCs w:val="22"/>
        </w:rPr>
      </w:pPr>
    </w:p>
    <w:p w:rsidR="00100B88" w:rsidRPr="009D1729" w:rsidRDefault="00045416" w:rsidP="00045416">
      <w:pPr>
        <w:pStyle w:val="NormalWeb"/>
        <w:spacing w:before="0" w:beforeAutospacing="0" w:after="0" w:afterAutospacing="0"/>
        <w:jc w:val="both"/>
        <w:rPr>
          <w:rFonts w:ascii="Arial" w:hAnsi="Arial" w:cs="Arial"/>
          <w:i/>
          <w:color w:val="222222"/>
          <w:sz w:val="22"/>
          <w:szCs w:val="22"/>
        </w:rPr>
      </w:pPr>
      <w:r w:rsidRPr="009D1729">
        <w:rPr>
          <w:rFonts w:ascii="Arial" w:hAnsi="Arial" w:cs="Arial"/>
          <w:color w:val="222222"/>
          <w:sz w:val="22"/>
          <w:szCs w:val="22"/>
        </w:rPr>
        <w:t>Today</w:t>
      </w:r>
      <w:r w:rsidR="00140DE8" w:rsidRPr="009D1729">
        <w:rPr>
          <w:rFonts w:ascii="Arial" w:hAnsi="Arial" w:cs="Arial"/>
          <w:color w:val="222222"/>
          <w:sz w:val="22"/>
          <w:szCs w:val="22"/>
        </w:rPr>
        <w:t xml:space="preserve"> </w:t>
      </w:r>
      <w:r w:rsidRPr="009D1729">
        <w:rPr>
          <w:rFonts w:ascii="Arial" w:hAnsi="Arial" w:cs="Arial"/>
          <w:color w:val="222222"/>
          <w:sz w:val="22"/>
          <w:szCs w:val="22"/>
        </w:rPr>
        <w:t>UNHCR</w:t>
      </w:r>
      <w:r w:rsidR="00140DE8" w:rsidRPr="009D1729">
        <w:rPr>
          <w:rFonts w:ascii="Arial" w:hAnsi="Arial" w:cs="Arial"/>
          <w:color w:val="222222"/>
          <w:sz w:val="22"/>
          <w:szCs w:val="22"/>
        </w:rPr>
        <w:t xml:space="preserve"> is still hard at work, protecting and assisting refugees around the world.</w:t>
      </w:r>
      <w:r w:rsidR="00100B88" w:rsidRPr="009D1729">
        <w:rPr>
          <w:rFonts w:ascii="Arial" w:hAnsi="Arial" w:cs="Arial"/>
          <w:color w:val="222222"/>
          <w:sz w:val="22"/>
          <w:szCs w:val="22"/>
        </w:rPr>
        <w:t xml:space="preserve"> </w:t>
      </w:r>
      <w:r w:rsidR="00361A09" w:rsidRPr="009D1729">
        <w:rPr>
          <w:rFonts w:ascii="Arial" w:hAnsi="Arial" w:cs="Arial"/>
          <w:i/>
          <w:color w:val="222222"/>
          <w:sz w:val="22"/>
          <w:szCs w:val="22"/>
        </w:rPr>
        <w:t>‘</w:t>
      </w:r>
      <w:r w:rsidR="00100B88" w:rsidRPr="009D1729">
        <w:rPr>
          <w:rFonts w:ascii="Arial" w:hAnsi="Arial" w:cs="Arial"/>
          <w:i/>
          <w:color w:val="222222"/>
          <w:sz w:val="22"/>
          <w:szCs w:val="22"/>
        </w:rPr>
        <w:t>At UNHCR, we believe that everyone has a right to seek asylum from persecution, and we do our best to protect those who need it.</w:t>
      </w:r>
      <w:r w:rsidR="00361A09" w:rsidRPr="009D1729">
        <w:rPr>
          <w:rFonts w:ascii="Arial" w:hAnsi="Arial" w:cs="Arial"/>
          <w:i/>
          <w:color w:val="222222"/>
          <w:sz w:val="22"/>
          <w:szCs w:val="22"/>
        </w:rPr>
        <w:t>’</w:t>
      </w:r>
    </w:p>
    <w:p w:rsidR="00140DE8" w:rsidRPr="009D1729" w:rsidRDefault="00140DE8" w:rsidP="00045416">
      <w:pPr>
        <w:pStyle w:val="NormalWeb"/>
        <w:spacing w:before="0" w:beforeAutospacing="0" w:after="0" w:afterAutospacing="0"/>
        <w:jc w:val="both"/>
        <w:rPr>
          <w:rFonts w:ascii="Arial" w:hAnsi="Arial" w:cs="Arial"/>
          <w:color w:val="222222"/>
          <w:sz w:val="22"/>
          <w:szCs w:val="22"/>
        </w:rPr>
      </w:pPr>
    </w:p>
    <w:p w:rsidR="00045416" w:rsidRPr="009D1729" w:rsidRDefault="00140DE8" w:rsidP="00045416">
      <w:pPr>
        <w:pStyle w:val="NormalWeb"/>
        <w:numPr>
          <w:ilvl w:val="0"/>
          <w:numId w:val="2"/>
        </w:numPr>
        <w:spacing w:before="0" w:beforeAutospacing="0" w:after="0" w:afterAutospacing="0"/>
        <w:jc w:val="both"/>
        <w:rPr>
          <w:rFonts w:ascii="Arial" w:hAnsi="Arial" w:cs="Arial"/>
          <w:color w:val="222222"/>
          <w:sz w:val="22"/>
          <w:szCs w:val="22"/>
        </w:rPr>
      </w:pPr>
      <w:r w:rsidRPr="009D1729">
        <w:rPr>
          <w:rFonts w:ascii="Arial" w:hAnsi="Arial" w:cs="Arial"/>
          <w:color w:val="222222"/>
          <w:sz w:val="22"/>
          <w:szCs w:val="22"/>
        </w:rPr>
        <w:t>In 1954, UNHCR won the </w:t>
      </w:r>
      <w:r w:rsidRPr="009D1729">
        <w:rPr>
          <w:rStyle w:val="Strong"/>
          <w:rFonts w:ascii="Arial" w:hAnsi="Arial" w:cs="Arial"/>
          <w:b w:val="0"/>
          <w:color w:val="222222"/>
          <w:sz w:val="22"/>
          <w:szCs w:val="22"/>
        </w:rPr>
        <w:t>Nobel Peace Prize</w:t>
      </w:r>
      <w:r w:rsidRPr="009D1729">
        <w:rPr>
          <w:rFonts w:ascii="Arial" w:hAnsi="Arial" w:cs="Arial"/>
          <w:color w:val="222222"/>
          <w:sz w:val="22"/>
          <w:szCs w:val="22"/>
        </w:rPr>
        <w:t xml:space="preserve"> for its groundbreaking work in Europe. </w:t>
      </w:r>
    </w:p>
    <w:p w:rsidR="00100B88" w:rsidRPr="009D1729" w:rsidRDefault="00140DE8" w:rsidP="00045416">
      <w:pPr>
        <w:pStyle w:val="NormalWeb"/>
        <w:numPr>
          <w:ilvl w:val="0"/>
          <w:numId w:val="2"/>
        </w:numPr>
        <w:spacing w:before="0" w:beforeAutospacing="0" w:after="0" w:afterAutospacing="0"/>
        <w:jc w:val="both"/>
        <w:rPr>
          <w:rFonts w:ascii="Arial" w:hAnsi="Arial" w:cs="Arial"/>
          <w:color w:val="222222"/>
          <w:sz w:val="22"/>
          <w:szCs w:val="22"/>
        </w:rPr>
      </w:pPr>
      <w:r w:rsidRPr="009D1729">
        <w:rPr>
          <w:rFonts w:ascii="Arial" w:hAnsi="Arial" w:cs="Arial"/>
          <w:color w:val="222222"/>
          <w:sz w:val="22"/>
          <w:szCs w:val="22"/>
        </w:rPr>
        <w:t>In 1956, during the </w:t>
      </w:r>
      <w:r w:rsidRPr="009D1729">
        <w:rPr>
          <w:rStyle w:val="Strong"/>
          <w:rFonts w:ascii="Arial" w:hAnsi="Arial" w:cs="Arial"/>
          <w:b w:val="0"/>
          <w:color w:val="222222"/>
          <w:sz w:val="22"/>
          <w:szCs w:val="22"/>
        </w:rPr>
        <w:t>Hungarian Revolution</w:t>
      </w:r>
      <w:r w:rsidRPr="009D1729">
        <w:rPr>
          <w:rFonts w:ascii="Arial" w:hAnsi="Arial" w:cs="Arial"/>
          <w:color w:val="222222"/>
          <w:sz w:val="22"/>
          <w:szCs w:val="22"/>
        </w:rPr>
        <w:t xml:space="preserve">, 200,000 fled to neighbouring Austria. Recognising the Hungarians as </w:t>
      </w:r>
      <w:r w:rsidRPr="009D1729">
        <w:rPr>
          <w:rFonts w:ascii="Arial" w:hAnsi="Arial" w:cs="Arial"/>
          <w:i/>
          <w:color w:val="222222"/>
          <w:sz w:val="22"/>
          <w:szCs w:val="22"/>
        </w:rPr>
        <w:t>'</w:t>
      </w:r>
      <w:r w:rsidRPr="009D1729">
        <w:rPr>
          <w:rFonts w:ascii="Arial" w:hAnsi="Arial" w:cs="Arial"/>
          <w:i/>
          <w:sz w:val="22"/>
          <w:szCs w:val="22"/>
        </w:rPr>
        <w:t>prima facie</w:t>
      </w:r>
      <w:r w:rsidRPr="009D1729">
        <w:rPr>
          <w:rFonts w:ascii="Arial" w:hAnsi="Arial" w:cs="Arial"/>
          <w:i/>
          <w:color w:val="222222"/>
          <w:sz w:val="22"/>
          <w:szCs w:val="22"/>
        </w:rPr>
        <w:t>'</w:t>
      </w:r>
      <w:r w:rsidR="00345D95" w:rsidRPr="009D1729">
        <w:rPr>
          <w:rFonts w:ascii="Arial" w:hAnsi="Arial" w:cs="Arial"/>
          <w:i/>
          <w:color w:val="222222"/>
          <w:sz w:val="22"/>
          <w:szCs w:val="22"/>
        </w:rPr>
        <w:t>*</w:t>
      </w:r>
      <w:r w:rsidRPr="009D1729">
        <w:rPr>
          <w:rFonts w:ascii="Arial" w:hAnsi="Arial" w:cs="Arial"/>
          <w:i/>
          <w:color w:val="222222"/>
          <w:sz w:val="22"/>
          <w:szCs w:val="22"/>
        </w:rPr>
        <w:t xml:space="preserve"> </w:t>
      </w:r>
      <w:r w:rsidRPr="009D1729">
        <w:rPr>
          <w:rFonts w:ascii="Arial" w:hAnsi="Arial" w:cs="Arial"/>
          <w:color w:val="222222"/>
          <w:sz w:val="22"/>
          <w:szCs w:val="22"/>
        </w:rPr>
        <w:t>refugees, UNHCR led efforts to resettle them. This uprising and its aftermath shaped the way humanitarian organisations would deal with refugee crises in the future.</w:t>
      </w:r>
    </w:p>
    <w:p w:rsidR="00100B88" w:rsidRPr="009D1729" w:rsidRDefault="00140DE8" w:rsidP="00045416">
      <w:pPr>
        <w:pStyle w:val="NormalWeb"/>
        <w:numPr>
          <w:ilvl w:val="0"/>
          <w:numId w:val="2"/>
        </w:numPr>
        <w:spacing w:before="0" w:beforeAutospacing="0" w:after="0" w:afterAutospacing="0"/>
        <w:jc w:val="both"/>
        <w:rPr>
          <w:rFonts w:ascii="Arial" w:hAnsi="Arial" w:cs="Arial"/>
          <w:color w:val="222222"/>
          <w:sz w:val="22"/>
          <w:szCs w:val="22"/>
        </w:rPr>
      </w:pPr>
      <w:r w:rsidRPr="009D1729">
        <w:rPr>
          <w:rFonts w:ascii="Arial" w:hAnsi="Arial" w:cs="Arial"/>
          <w:color w:val="222222"/>
          <w:sz w:val="22"/>
          <w:szCs w:val="22"/>
        </w:rPr>
        <w:t>During the 1960s, the decolonisation of </w:t>
      </w:r>
      <w:r w:rsidRPr="009D1729">
        <w:rPr>
          <w:rStyle w:val="Strong"/>
          <w:rFonts w:ascii="Arial" w:hAnsi="Arial" w:cs="Arial"/>
          <w:b w:val="0"/>
          <w:color w:val="222222"/>
          <w:sz w:val="22"/>
          <w:szCs w:val="22"/>
        </w:rPr>
        <w:t>Africa</w:t>
      </w:r>
      <w:r w:rsidRPr="009D1729">
        <w:rPr>
          <w:rFonts w:ascii="Arial" w:hAnsi="Arial" w:cs="Arial"/>
          <w:color w:val="222222"/>
          <w:sz w:val="22"/>
          <w:szCs w:val="22"/>
        </w:rPr>
        <w:t xml:space="preserve"> produced the first of that continent's numerous refugee crises. </w:t>
      </w:r>
    </w:p>
    <w:p w:rsidR="00140DE8" w:rsidRPr="009D1729" w:rsidRDefault="00140DE8" w:rsidP="00045416">
      <w:pPr>
        <w:pStyle w:val="NormalWeb"/>
        <w:numPr>
          <w:ilvl w:val="0"/>
          <w:numId w:val="2"/>
        </w:numPr>
        <w:spacing w:before="0" w:beforeAutospacing="0" w:after="0" w:afterAutospacing="0"/>
        <w:jc w:val="both"/>
        <w:rPr>
          <w:rFonts w:ascii="Arial" w:hAnsi="Arial" w:cs="Arial"/>
          <w:color w:val="222222"/>
          <w:sz w:val="22"/>
          <w:szCs w:val="22"/>
        </w:rPr>
      </w:pPr>
      <w:r w:rsidRPr="009D1729">
        <w:rPr>
          <w:rFonts w:ascii="Arial" w:hAnsi="Arial" w:cs="Arial"/>
          <w:color w:val="222222"/>
          <w:sz w:val="22"/>
          <w:szCs w:val="22"/>
        </w:rPr>
        <w:t>In 1981, we received a second Nobel Peace Prize for what had become worldwide assistance to refugees.</w:t>
      </w:r>
    </w:p>
    <w:p w:rsidR="00100B88" w:rsidRPr="009D1729" w:rsidRDefault="00140DE8" w:rsidP="00045416">
      <w:pPr>
        <w:pStyle w:val="NormalWeb"/>
        <w:numPr>
          <w:ilvl w:val="0"/>
          <w:numId w:val="2"/>
        </w:numPr>
        <w:spacing w:before="0" w:beforeAutospacing="0" w:after="0" w:afterAutospacing="0"/>
        <w:jc w:val="both"/>
        <w:rPr>
          <w:rFonts w:ascii="Arial" w:hAnsi="Arial" w:cs="Arial"/>
          <w:color w:val="222222"/>
          <w:sz w:val="22"/>
          <w:szCs w:val="22"/>
        </w:rPr>
      </w:pPr>
      <w:r w:rsidRPr="009D1729">
        <w:rPr>
          <w:rFonts w:ascii="Arial" w:hAnsi="Arial" w:cs="Arial"/>
          <w:color w:val="222222"/>
          <w:sz w:val="22"/>
          <w:szCs w:val="22"/>
        </w:rPr>
        <w:t>The start of the 21st century has seen UNHCR help with major refugee crises in </w:t>
      </w:r>
      <w:r w:rsidRPr="009D1729">
        <w:rPr>
          <w:rStyle w:val="Strong"/>
          <w:rFonts w:ascii="Arial" w:hAnsi="Arial" w:cs="Arial"/>
          <w:b w:val="0"/>
          <w:color w:val="222222"/>
          <w:sz w:val="22"/>
          <w:szCs w:val="22"/>
        </w:rPr>
        <w:t>Africa, the Middle East and Asia.</w:t>
      </w:r>
      <w:r w:rsidRPr="009D1729">
        <w:rPr>
          <w:rFonts w:ascii="Arial" w:hAnsi="Arial" w:cs="Arial"/>
          <w:color w:val="222222"/>
          <w:sz w:val="22"/>
          <w:szCs w:val="22"/>
        </w:rPr>
        <w:t> </w:t>
      </w:r>
    </w:p>
    <w:p w:rsidR="00100B88" w:rsidRPr="009D1729" w:rsidRDefault="00027A33" w:rsidP="00045416">
      <w:pPr>
        <w:pStyle w:val="NormalWeb"/>
        <w:numPr>
          <w:ilvl w:val="0"/>
          <w:numId w:val="2"/>
        </w:numPr>
        <w:spacing w:before="0" w:beforeAutospacing="0" w:after="0" w:afterAutospacing="0"/>
        <w:jc w:val="both"/>
        <w:rPr>
          <w:rFonts w:ascii="Arial" w:hAnsi="Arial" w:cs="Arial"/>
          <w:color w:val="222222"/>
          <w:sz w:val="22"/>
          <w:szCs w:val="22"/>
        </w:rPr>
      </w:pPr>
      <w:r>
        <w:rPr>
          <w:rFonts w:ascii="Arial" w:hAnsi="Arial" w:cs="Arial"/>
          <w:color w:val="222222"/>
          <w:sz w:val="22"/>
          <w:szCs w:val="22"/>
        </w:rPr>
        <w:t>UN</w:t>
      </w:r>
      <w:r w:rsidR="00045416" w:rsidRPr="009D1729">
        <w:rPr>
          <w:rFonts w:ascii="Arial" w:hAnsi="Arial" w:cs="Arial"/>
          <w:color w:val="222222"/>
          <w:sz w:val="22"/>
          <w:szCs w:val="22"/>
        </w:rPr>
        <w:t>HCR has</w:t>
      </w:r>
      <w:r w:rsidR="00140DE8" w:rsidRPr="009D1729">
        <w:rPr>
          <w:rFonts w:ascii="Arial" w:hAnsi="Arial" w:cs="Arial"/>
          <w:color w:val="222222"/>
          <w:sz w:val="22"/>
          <w:szCs w:val="22"/>
        </w:rPr>
        <w:t xml:space="preserve"> also been asked to help many </w:t>
      </w:r>
      <w:r w:rsidR="00045416" w:rsidRPr="009D1729">
        <w:rPr>
          <w:rFonts w:ascii="Arial" w:hAnsi="Arial" w:cs="Arial"/>
          <w:color w:val="222222"/>
          <w:sz w:val="22"/>
          <w:szCs w:val="22"/>
        </w:rPr>
        <w:t>people who have been ‘</w:t>
      </w:r>
      <w:r w:rsidR="00140DE8" w:rsidRPr="009D1729">
        <w:rPr>
          <w:rFonts w:ascii="Arial" w:hAnsi="Arial" w:cs="Arial"/>
          <w:sz w:val="22"/>
          <w:szCs w:val="22"/>
        </w:rPr>
        <w:t>internally displaced</w:t>
      </w:r>
      <w:r w:rsidR="00045416" w:rsidRPr="009D1729">
        <w:rPr>
          <w:rFonts w:ascii="Arial" w:hAnsi="Arial" w:cs="Arial"/>
          <w:sz w:val="22"/>
          <w:szCs w:val="22"/>
        </w:rPr>
        <w:t>’</w:t>
      </w:r>
      <w:r w:rsidR="00140DE8" w:rsidRPr="009D1729">
        <w:rPr>
          <w:rFonts w:ascii="Arial" w:hAnsi="Arial" w:cs="Arial"/>
          <w:color w:val="222222"/>
          <w:sz w:val="22"/>
          <w:szCs w:val="22"/>
        </w:rPr>
        <w:t> by conflict and expanded our role in helping </w:t>
      </w:r>
      <w:r w:rsidR="00045416" w:rsidRPr="009D1729">
        <w:rPr>
          <w:rFonts w:ascii="Arial" w:hAnsi="Arial" w:cs="Arial"/>
          <w:color w:val="222222"/>
          <w:sz w:val="22"/>
          <w:szCs w:val="22"/>
        </w:rPr>
        <w:t>‘</w:t>
      </w:r>
      <w:r w:rsidR="00140DE8" w:rsidRPr="009D1729">
        <w:rPr>
          <w:rFonts w:ascii="Arial" w:hAnsi="Arial" w:cs="Arial"/>
          <w:sz w:val="22"/>
          <w:szCs w:val="22"/>
        </w:rPr>
        <w:t>stateless</w:t>
      </w:r>
      <w:r w:rsidR="00045416" w:rsidRPr="009D1729">
        <w:rPr>
          <w:rFonts w:ascii="Arial" w:hAnsi="Arial" w:cs="Arial"/>
          <w:sz w:val="22"/>
          <w:szCs w:val="22"/>
        </w:rPr>
        <w:t>’</w:t>
      </w:r>
      <w:r w:rsidR="00140DE8" w:rsidRPr="009D1729">
        <w:rPr>
          <w:rFonts w:ascii="Arial" w:hAnsi="Arial" w:cs="Arial"/>
          <w:sz w:val="22"/>
          <w:szCs w:val="22"/>
        </w:rPr>
        <w:t xml:space="preserve"> people</w:t>
      </w:r>
      <w:r w:rsidR="00140DE8" w:rsidRPr="009D1729">
        <w:rPr>
          <w:rFonts w:ascii="Arial" w:hAnsi="Arial" w:cs="Arial"/>
          <w:color w:val="222222"/>
          <w:sz w:val="22"/>
          <w:szCs w:val="22"/>
        </w:rPr>
        <w:t xml:space="preserve">. </w:t>
      </w:r>
    </w:p>
    <w:p w:rsidR="00361A09" w:rsidRPr="009D1729" w:rsidRDefault="001049D6" w:rsidP="00361A09">
      <w:pPr>
        <w:pStyle w:val="NormalWeb"/>
        <w:spacing w:before="0" w:beforeAutospacing="0" w:after="0" w:afterAutospacing="0"/>
        <w:jc w:val="both"/>
        <w:rPr>
          <w:rFonts w:ascii="Arial" w:hAnsi="Arial" w:cs="Arial"/>
          <w:color w:val="222222"/>
          <w:sz w:val="22"/>
          <w:szCs w:val="22"/>
        </w:rPr>
      </w:pPr>
      <w:r>
        <w:rPr>
          <w:rFonts w:ascii="Arial" w:hAnsi="Arial" w:cs="Arial"/>
          <w:noProof/>
          <w:color w:val="222222"/>
          <w:sz w:val="22"/>
          <w:szCs w:val="22"/>
        </w:rPr>
        <w:drawing>
          <wp:anchor distT="0" distB="0" distL="114300" distR="114300" simplePos="0" relativeHeight="251659264" behindDoc="1" locked="0" layoutInCell="1" allowOverlap="1">
            <wp:simplePos x="0" y="0"/>
            <wp:positionH relativeFrom="column">
              <wp:posOffset>2061210</wp:posOffset>
            </wp:positionH>
            <wp:positionV relativeFrom="paragraph">
              <wp:posOffset>116840</wp:posOffset>
            </wp:positionV>
            <wp:extent cx="3857625" cy="1696720"/>
            <wp:effectExtent l="19050" t="19050" r="28575" b="17780"/>
            <wp:wrapTight wrapText="bothSides">
              <wp:wrapPolygon edited="0">
                <wp:start x="-107" y="-243"/>
                <wp:lineTo x="-107" y="21826"/>
                <wp:lineTo x="21760" y="21826"/>
                <wp:lineTo x="21760" y="-243"/>
                <wp:lineTo x="-107" y="-243"/>
              </wp:wrapPolygon>
            </wp:wrapTight>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t="11834" r="1784" b="11243"/>
                    <a:stretch>
                      <a:fillRect/>
                    </a:stretch>
                  </pic:blipFill>
                  <pic:spPr bwMode="auto">
                    <a:xfrm>
                      <a:off x="0" y="0"/>
                      <a:ext cx="3857625" cy="1696720"/>
                    </a:xfrm>
                    <a:prstGeom prst="rect">
                      <a:avLst/>
                    </a:prstGeom>
                    <a:noFill/>
                    <a:ln w="9525">
                      <a:solidFill>
                        <a:schemeClr val="accent1"/>
                      </a:solidFill>
                      <a:miter lim="800000"/>
                      <a:headEnd/>
                      <a:tailEnd/>
                    </a:ln>
                  </pic:spPr>
                </pic:pic>
              </a:graphicData>
            </a:graphic>
          </wp:anchor>
        </w:drawing>
      </w:r>
    </w:p>
    <w:p w:rsidR="00361A09" w:rsidRPr="009D1729" w:rsidRDefault="00A868D6" w:rsidP="00045416">
      <w:pPr>
        <w:pStyle w:val="NormalWeb"/>
        <w:spacing w:before="0" w:beforeAutospacing="0" w:after="0" w:afterAutospacing="0"/>
        <w:jc w:val="both"/>
        <w:rPr>
          <w:rFonts w:ascii="Arial" w:hAnsi="Arial" w:cs="Arial"/>
          <w:color w:val="222222"/>
          <w:sz w:val="22"/>
          <w:szCs w:val="22"/>
        </w:rPr>
      </w:pPr>
      <w:r>
        <w:rPr>
          <w:rFonts w:ascii="Arial" w:hAnsi="Arial" w:cs="Arial"/>
          <w:color w:val="222222"/>
          <w:sz w:val="22"/>
          <w:szCs w:val="22"/>
        </w:rPr>
        <w:t>U</w:t>
      </w:r>
      <w:r w:rsidR="00140DE8" w:rsidRPr="009D1729">
        <w:rPr>
          <w:rFonts w:ascii="Arial" w:hAnsi="Arial" w:cs="Arial"/>
          <w:color w:val="222222"/>
          <w:sz w:val="22"/>
          <w:szCs w:val="22"/>
        </w:rPr>
        <w:t>NHCR work</w:t>
      </w:r>
      <w:r w:rsidR="00100B88" w:rsidRPr="009D1729">
        <w:rPr>
          <w:rFonts w:ascii="Arial" w:hAnsi="Arial" w:cs="Arial"/>
          <w:color w:val="222222"/>
          <w:sz w:val="22"/>
          <w:szCs w:val="22"/>
        </w:rPr>
        <w:t>s</w:t>
      </w:r>
      <w:r w:rsidR="00140DE8" w:rsidRPr="009D1729">
        <w:rPr>
          <w:rFonts w:ascii="Arial" w:hAnsi="Arial" w:cs="Arial"/>
          <w:color w:val="222222"/>
          <w:sz w:val="22"/>
          <w:szCs w:val="22"/>
        </w:rPr>
        <w:t xml:space="preserve"> in a total of 130 countries</w:t>
      </w:r>
      <w:r w:rsidR="00100B88" w:rsidRPr="009D1729">
        <w:rPr>
          <w:rFonts w:ascii="Arial" w:hAnsi="Arial" w:cs="Arial"/>
          <w:color w:val="222222"/>
          <w:sz w:val="22"/>
          <w:szCs w:val="22"/>
        </w:rPr>
        <w:t xml:space="preserve"> around the world.</w:t>
      </w:r>
      <w:r w:rsidR="00140DE8" w:rsidRPr="009D1729">
        <w:rPr>
          <w:rFonts w:ascii="Arial" w:hAnsi="Arial" w:cs="Arial"/>
          <w:color w:val="222222"/>
          <w:sz w:val="22"/>
          <w:szCs w:val="22"/>
        </w:rPr>
        <w:t xml:space="preserve"> </w:t>
      </w:r>
    </w:p>
    <w:p w:rsidR="00361A09" w:rsidRPr="009D1729" w:rsidRDefault="00361A09" w:rsidP="00045416">
      <w:pPr>
        <w:pStyle w:val="NormalWeb"/>
        <w:spacing w:before="0" w:beforeAutospacing="0" w:after="0" w:afterAutospacing="0"/>
        <w:jc w:val="both"/>
        <w:rPr>
          <w:rFonts w:ascii="Arial" w:hAnsi="Arial" w:cs="Arial"/>
          <w:color w:val="222222"/>
          <w:sz w:val="22"/>
          <w:szCs w:val="22"/>
        </w:rPr>
      </w:pPr>
    </w:p>
    <w:p w:rsidR="00045416" w:rsidRPr="00027A33" w:rsidRDefault="00045416" w:rsidP="00027A33">
      <w:pPr>
        <w:pStyle w:val="NormalWeb"/>
        <w:spacing w:before="0" w:beforeAutospacing="0" w:after="0" w:afterAutospacing="0"/>
        <w:rPr>
          <w:i/>
          <w:sz w:val="22"/>
          <w:szCs w:val="22"/>
        </w:rPr>
      </w:pPr>
      <w:r w:rsidRPr="00027A33">
        <w:rPr>
          <w:rFonts w:ascii="Arial" w:hAnsi="Arial" w:cs="Arial"/>
          <w:i/>
          <w:color w:val="222222"/>
          <w:sz w:val="22"/>
          <w:szCs w:val="22"/>
        </w:rPr>
        <w:t>W</w:t>
      </w:r>
      <w:r w:rsidR="00140DE8" w:rsidRPr="00027A33">
        <w:rPr>
          <w:rFonts w:ascii="Arial" w:hAnsi="Arial" w:cs="Arial"/>
          <w:i/>
          <w:color w:val="222222"/>
          <w:sz w:val="22"/>
          <w:szCs w:val="22"/>
        </w:rPr>
        <w:t xml:space="preserve">e have helped well over </w:t>
      </w:r>
      <w:r w:rsidR="00140DE8" w:rsidRPr="00027A33">
        <w:rPr>
          <w:rFonts w:ascii="Arial" w:hAnsi="Arial" w:cs="Arial"/>
          <w:b/>
          <w:i/>
          <w:color w:val="222222"/>
          <w:sz w:val="22"/>
          <w:szCs w:val="22"/>
        </w:rPr>
        <w:t>50 million refugees</w:t>
      </w:r>
      <w:r w:rsidR="00140DE8" w:rsidRPr="00027A33">
        <w:rPr>
          <w:rFonts w:ascii="Arial" w:hAnsi="Arial" w:cs="Arial"/>
          <w:i/>
          <w:color w:val="222222"/>
          <w:sz w:val="22"/>
          <w:szCs w:val="22"/>
        </w:rPr>
        <w:t xml:space="preserve"> to successfully restart their lives.</w:t>
      </w:r>
      <w:r w:rsidRPr="00027A33">
        <w:rPr>
          <w:rFonts w:ascii="Arial" w:hAnsi="Arial" w:cs="Arial"/>
          <w:i/>
          <w:color w:val="222222"/>
          <w:sz w:val="22"/>
          <w:szCs w:val="22"/>
        </w:rPr>
        <w:t xml:space="preserve"> </w:t>
      </w:r>
    </w:p>
    <w:p w:rsidR="00045416" w:rsidRPr="009D1729" w:rsidRDefault="00045416" w:rsidP="00045416">
      <w:pPr>
        <w:pStyle w:val="NormalWeb"/>
        <w:spacing w:before="0" w:beforeAutospacing="0" w:after="0" w:afterAutospacing="0"/>
        <w:jc w:val="both"/>
        <w:rPr>
          <w:sz w:val="22"/>
          <w:szCs w:val="22"/>
        </w:rPr>
      </w:pPr>
    </w:p>
    <w:p w:rsidR="00A868D6" w:rsidRDefault="00974DE7" w:rsidP="00045416">
      <w:pPr>
        <w:jc w:val="both"/>
        <w:rPr>
          <w:rFonts w:ascii="Arial" w:hAnsi="Arial" w:cs="Arial"/>
          <w:sz w:val="22"/>
        </w:rPr>
      </w:pPr>
      <w:r>
        <w:rPr>
          <w:rFonts w:ascii="Arial" w:hAnsi="Arial" w:cs="Arial"/>
          <w:sz w:val="22"/>
        </w:rPr>
        <w:t xml:space="preserve">This means that we </w:t>
      </w:r>
      <w:r w:rsidR="00FF09D4">
        <w:rPr>
          <w:rFonts w:ascii="Arial" w:hAnsi="Arial" w:cs="Arial"/>
          <w:sz w:val="22"/>
        </w:rPr>
        <w:t>co-ordinate</w:t>
      </w:r>
      <w:r>
        <w:rPr>
          <w:rFonts w:ascii="Arial" w:hAnsi="Arial" w:cs="Arial"/>
          <w:sz w:val="22"/>
        </w:rPr>
        <w:t xml:space="preserve"> emergency aid, to hel</w:t>
      </w:r>
      <w:r w:rsidR="00FF09D4">
        <w:rPr>
          <w:rFonts w:ascii="Arial" w:hAnsi="Arial" w:cs="Arial"/>
          <w:sz w:val="22"/>
        </w:rPr>
        <w:t xml:space="preserve">p people who are ill, or starving, </w:t>
      </w:r>
      <w:r>
        <w:rPr>
          <w:rFonts w:ascii="Arial" w:hAnsi="Arial" w:cs="Arial"/>
          <w:sz w:val="22"/>
        </w:rPr>
        <w:t>and without enough clo</w:t>
      </w:r>
      <w:r w:rsidR="00FF09D4">
        <w:rPr>
          <w:rFonts w:ascii="Arial" w:hAnsi="Arial" w:cs="Arial"/>
          <w:sz w:val="22"/>
        </w:rPr>
        <w:t>thes or protection to keep warm. W</w:t>
      </w:r>
      <w:r>
        <w:rPr>
          <w:rFonts w:ascii="Arial" w:hAnsi="Arial" w:cs="Arial"/>
          <w:sz w:val="22"/>
        </w:rPr>
        <w:t>e provide pop-up schools so children can be taught, even in refugee</w:t>
      </w:r>
      <w:r w:rsidR="00FF09D4">
        <w:rPr>
          <w:rFonts w:ascii="Arial" w:hAnsi="Arial" w:cs="Arial"/>
          <w:sz w:val="22"/>
        </w:rPr>
        <w:t xml:space="preserve"> camps. We organise specialist help for people who have seen terrible events and are traumatised. W</w:t>
      </w:r>
      <w:r>
        <w:rPr>
          <w:rFonts w:ascii="Arial" w:hAnsi="Arial" w:cs="Arial"/>
          <w:sz w:val="22"/>
        </w:rPr>
        <w:t xml:space="preserve">e work </w:t>
      </w:r>
      <w:r w:rsidR="00FF09D4">
        <w:rPr>
          <w:rFonts w:ascii="Arial" w:hAnsi="Arial" w:cs="Arial"/>
          <w:sz w:val="22"/>
        </w:rPr>
        <w:t xml:space="preserve">with nations </w:t>
      </w:r>
      <w:r>
        <w:rPr>
          <w:rFonts w:ascii="Arial" w:hAnsi="Arial" w:cs="Arial"/>
          <w:sz w:val="22"/>
        </w:rPr>
        <w:t xml:space="preserve">to find a country for </w:t>
      </w:r>
      <w:r w:rsidR="00FF09D4">
        <w:rPr>
          <w:rFonts w:ascii="Arial" w:hAnsi="Arial" w:cs="Arial"/>
          <w:sz w:val="22"/>
        </w:rPr>
        <w:t>refugees</w:t>
      </w:r>
      <w:r>
        <w:rPr>
          <w:rFonts w:ascii="Arial" w:hAnsi="Arial" w:cs="Arial"/>
          <w:sz w:val="22"/>
        </w:rPr>
        <w:t xml:space="preserve"> to settle in</w:t>
      </w:r>
      <w:r w:rsidR="00FF09D4">
        <w:rPr>
          <w:rFonts w:ascii="Arial" w:hAnsi="Arial" w:cs="Arial"/>
          <w:sz w:val="22"/>
        </w:rPr>
        <w:t>,</w:t>
      </w:r>
      <w:r>
        <w:rPr>
          <w:rFonts w:ascii="Arial" w:hAnsi="Arial" w:cs="Arial"/>
          <w:sz w:val="22"/>
        </w:rPr>
        <w:t xml:space="preserve"> so t</w:t>
      </w:r>
      <w:r w:rsidR="00FF09D4">
        <w:rPr>
          <w:rFonts w:ascii="Arial" w:hAnsi="Arial" w:cs="Arial"/>
          <w:sz w:val="22"/>
        </w:rPr>
        <w:t>hat they can have a normal life</w:t>
      </w:r>
      <w:r>
        <w:rPr>
          <w:rFonts w:ascii="Arial" w:hAnsi="Arial" w:cs="Arial"/>
          <w:sz w:val="22"/>
        </w:rPr>
        <w:t xml:space="preserve"> and </w:t>
      </w:r>
      <w:r w:rsidR="00FF09D4">
        <w:rPr>
          <w:rFonts w:ascii="Arial" w:hAnsi="Arial" w:cs="Arial"/>
          <w:sz w:val="22"/>
        </w:rPr>
        <w:t xml:space="preserve">find </w:t>
      </w:r>
      <w:r>
        <w:rPr>
          <w:rFonts w:ascii="Arial" w:hAnsi="Arial" w:cs="Arial"/>
          <w:sz w:val="22"/>
        </w:rPr>
        <w:t>work to help them regain dignity and meaning in life. If possible, and it is safe, we help them to return home, to their place of normal residence.</w:t>
      </w:r>
    </w:p>
    <w:p w:rsidR="00A868D6" w:rsidRDefault="00A868D6" w:rsidP="00045416">
      <w:pPr>
        <w:jc w:val="both"/>
        <w:rPr>
          <w:rFonts w:ascii="Arial" w:hAnsi="Arial" w:cs="Arial"/>
          <w:sz w:val="22"/>
        </w:rPr>
      </w:pPr>
    </w:p>
    <w:p w:rsidR="00140DE8" w:rsidRPr="00B56E57" w:rsidRDefault="00345D95" w:rsidP="00FF09D4">
      <w:pPr>
        <w:jc w:val="both"/>
        <w:rPr>
          <w:rStyle w:val="Strong"/>
          <w:rFonts w:ascii="Arial" w:hAnsi="Arial" w:cs="Arial"/>
          <w:b w:val="0"/>
          <w:color w:val="365F91" w:themeColor="accent1" w:themeShade="BF"/>
          <w:sz w:val="20"/>
          <w:szCs w:val="20"/>
        </w:rPr>
      </w:pPr>
      <w:r w:rsidRPr="00B56E57">
        <w:rPr>
          <w:rFonts w:ascii="Arial" w:hAnsi="Arial" w:cs="Arial"/>
          <w:color w:val="365F91" w:themeColor="accent1" w:themeShade="BF"/>
          <w:sz w:val="20"/>
          <w:szCs w:val="20"/>
        </w:rPr>
        <w:t>*</w:t>
      </w:r>
      <w:r w:rsidR="00100B88" w:rsidRPr="00B56E57">
        <w:rPr>
          <w:rFonts w:ascii="Arial" w:hAnsi="Arial" w:cs="Arial"/>
          <w:color w:val="365F91" w:themeColor="accent1" w:themeShade="BF"/>
          <w:sz w:val="20"/>
          <w:szCs w:val="20"/>
        </w:rPr>
        <w:t xml:space="preserve">Note: </w:t>
      </w:r>
      <w:r w:rsidR="00100B88" w:rsidRPr="00B56E57">
        <w:rPr>
          <w:rFonts w:ascii="Arial" w:hAnsi="Arial" w:cs="Arial"/>
          <w:i/>
          <w:color w:val="365F91" w:themeColor="accent1" w:themeShade="BF"/>
          <w:sz w:val="20"/>
          <w:szCs w:val="20"/>
        </w:rPr>
        <w:t>Prima Facie</w:t>
      </w:r>
      <w:r w:rsidR="00100B88" w:rsidRPr="00B56E57">
        <w:rPr>
          <w:rFonts w:ascii="Arial" w:hAnsi="Arial" w:cs="Arial"/>
          <w:color w:val="365F91" w:themeColor="accent1" w:themeShade="BF"/>
          <w:sz w:val="20"/>
          <w:szCs w:val="20"/>
        </w:rPr>
        <w:t xml:space="preserve"> refugees</w:t>
      </w:r>
      <w:r w:rsidR="00FF09D4" w:rsidRPr="00B56E57">
        <w:rPr>
          <w:rFonts w:ascii="Arial" w:hAnsi="Arial" w:cs="Arial"/>
          <w:color w:val="365F91" w:themeColor="accent1" w:themeShade="BF"/>
          <w:sz w:val="20"/>
          <w:szCs w:val="20"/>
        </w:rPr>
        <w:t xml:space="preserve">. </w:t>
      </w:r>
      <w:r w:rsidR="00140DE8" w:rsidRPr="00B56E57">
        <w:rPr>
          <w:rStyle w:val="Strong"/>
          <w:rFonts w:ascii="Arial" w:hAnsi="Arial" w:cs="Arial"/>
          <w:color w:val="365F91" w:themeColor="accent1" w:themeShade="BF"/>
          <w:sz w:val="20"/>
          <w:szCs w:val="20"/>
        </w:rPr>
        <w:t xml:space="preserve">An asylum-seeker is someone whose request for sanctuary has yet to be processed. </w:t>
      </w:r>
      <w:r w:rsidR="00045416" w:rsidRPr="00B56E57">
        <w:rPr>
          <w:rStyle w:val="Strong"/>
          <w:rFonts w:ascii="Arial" w:hAnsi="Arial" w:cs="Arial"/>
          <w:color w:val="365F91" w:themeColor="accent1" w:themeShade="BF"/>
          <w:sz w:val="20"/>
          <w:szCs w:val="20"/>
        </w:rPr>
        <w:t xml:space="preserve"> </w:t>
      </w:r>
      <w:r w:rsidR="00140DE8" w:rsidRPr="00B56E57">
        <w:rPr>
          <w:rStyle w:val="Strong"/>
          <w:rFonts w:ascii="Arial" w:hAnsi="Arial" w:cs="Arial"/>
          <w:b w:val="0"/>
          <w:color w:val="365F91" w:themeColor="accent1" w:themeShade="BF"/>
          <w:sz w:val="20"/>
          <w:szCs w:val="20"/>
        </w:rPr>
        <w:t>Every year, around one million people seek asylum.</w:t>
      </w:r>
      <w:r w:rsidR="00361A09" w:rsidRPr="00B56E57">
        <w:rPr>
          <w:rStyle w:val="Strong"/>
          <w:rFonts w:ascii="Arial" w:hAnsi="Arial" w:cs="Arial"/>
          <w:b w:val="0"/>
          <w:color w:val="365F91" w:themeColor="accent1" w:themeShade="BF"/>
          <w:sz w:val="20"/>
          <w:szCs w:val="20"/>
        </w:rPr>
        <w:t xml:space="preserve"> </w:t>
      </w:r>
    </w:p>
    <w:p w:rsidR="009D1729" w:rsidRPr="00B56E57" w:rsidRDefault="00140DE8">
      <w:pPr>
        <w:pStyle w:val="NormalWeb"/>
        <w:spacing w:before="0" w:beforeAutospacing="0" w:after="0" w:afterAutospacing="0"/>
        <w:jc w:val="both"/>
        <w:rPr>
          <w:rFonts w:ascii="Arial" w:hAnsi="Arial" w:cs="Arial"/>
          <w:color w:val="365F91" w:themeColor="accent1" w:themeShade="BF"/>
          <w:sz w:val="22"/>
          <w:szCs w:val="22"/>
        </w:rPr>
      </w:pPr>
      <w:r w:rsidRPr="00B56E57">
        <w:rPr>
          <w:rFonts w:ascii="Arial" w:hAnsi="Arial" w:cs="Arial"/>
          <w:color w:val="365F91" w:themeColor="accent1" w:themeShade="BF"/>
          <w:sz w:val="20"/>
          <w:szCs w:val="20"/>
        </w:rPr>
        <w:t xml:space="preserve">However, during mass movements of refugees, </w:t>
      </w:r>
      <w:r w:rsidR="00345D95" w:rsidRPr="00B56E57">
        <w:rPr>
          <w:rFonts w:ascii="Arial" w:hAnsi="Arial" w:cs="Arial"/>
          <w:color w:val="365F91" w:themeColor="accent1" w:themeShade="BF"/>
          <w:sz w:val="20"/>
          <w:szCs w:val="20"/>
        </w:rPr>
        <w:t>often</w:t>
      </w:r>
      <w:r w:rsidRPr="00B56E57">
        <w:rPr>
          <w:rFonts w:ascii="Arial" w:hAnsi="Arial" w:cs="Arial"/>
          <w:color w:val="365F91" w:themeColor="accent1" w:themeShade="BF"/>
          <w:sz w:val="20"/>
          <w:szCs w:val="20"/>
        </w:rPr>
        <w:t xml:space="preserve"> as a result of conflict or violence, it is not always possible to conduct individual interviews with every asylum seeker who crosses a border. These groups are often called ‘prima facie’ refugees</w:t>
      </w:r>
      <w:r w:rsidR="00100B88" w:rsidRPr="00B56E57">
        <w:rPr>
          <w:rFonts w:ascii="Arial" w:hAnsi="Arial" w:cs="Arial"/>
          <w:color w:val="365F91" w:themeColor="accent1" w:themeShade="BF"/>
          <w:sz w:val="20"/>
          <w:szCs w:val="20"/>
        </w:rPr>
        <w:t>: it is assumed that a person in the group that is escaping from conflict is a genuine refugee, and they are given refugee status straight away.</w:t>
      </w:r>
    </w:p>
    <w:sectPr w:rsidR="009D1729" w:rsidRPr="00B56E57" w:rsidSect="00E86A11">
      <w:pgSz w:w="11906" w:h="16838"/>
      <w:pgMar w:top="1134" w:right="1134" w:bottom="95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07D25"/>
    <w:multiLevelType w:val="hybridMultilevel"/>
    <w:tmpl w:val="4A0C3B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88D4742"/>
    <w:multiLevelType w:val="hybridMultilevel"/>
    <w:tmpl w:val="015EE5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140DE8"/>
    <w:rsid w:val="00027A33"/>
    <w:rsid w:val="00045416"/>
    <w:rsid w:val="00100B88"/>
    <w:rsid w:val="001049D6"/>
    <w:rsid w:val="00140DE8"/>
    <w:rsid w:val="001935D0"/>
    <w:rsid w:val="001C2E8B"/>
    <w:rsid w:val="00342334"/>
    <w:rsid w:val="00345D95"/>
    <w:rsid w:val="00361A09"/>
    <w:rsid w:val="00422136"/>
    <w:rsid w:val="00443738"/>
    <w:rsid w:val="004904DA"/>
    <w:rsid w:val="004C6F4D"/>
    <w:rsid w:val="005E6C5C"/>
    <w:rsid w:val="007427A4"/>
    <w:rsid w:val="007C74E0"/>
    <w:rsid w:val="007E64C1"/>
    <w:rsid w:val="00812744"/>
    <w:rsid w:val="009575BA"/>
    <w:rsid w:val="00974DE7"/>
    <w:rsid w:val="009B23A3"/>
    <w:rsid w:val="009D1729"/>
    <w:rsid w:val="00A868D6"/>
    <w:rsid w:val="00B31373"/>
    <w:rsid w:val="00B34979"/>
    <w:rsid w:val="00B56E57"/>
    <w:rsid w:val="00BC1F03"/>
    <w:rsid w:val="00D2236D"/>
    <w:rsid w:val="00DD14FD"/>
    <w:rsid w:val="00E23ADE"/>
    <w:rsid w:val="00E838E2"/>
    <w:rsid w:val="00E86A11"/>
    <w:rsid w:val="00EC391F"/>
    <w:rsid w:val="00EF2162"/>
    <w:rsid w:val="00FC269C"/>
    <w:rsid w:val="00FF09D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91F"/>
    <w:pPr>
      <w:spacing w:after="0" w:line="240" w:lineRule="auto"/>
    </w:pPr>
    <w:rPr>
      <w:sz w:val="24"/>
    </w:rPr>
  </w:style>
  <w:style w:type="paragraph" w:styleId="Heading4">
    <w:name w:val="heading 4"/>
    <w:basedOn w:val="Normal"/>
    <w:link w:val="Heading4Char"/>
    <w:uiPriority w:val="9"/>
    <w:qFormat/>
    <w:rsid w:val="001049D6"/>
    <w:pPr>
      <w:spacing w:before="100" w:beforeAutospacing="1" w:after="100" w:afterAutospacing="1"/>
      <w:outlineLvl w:val="3"/>
    </w:pPr>
    <w:rPr>
      <w:rFonts w:ascii="Times New Roman" w:eastAsia="Times New Roman" w:hAnsi="Times New Roman" w:cs="Times New Roman"/>
      <w:b/>
      <w:bCs/>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eationIP">
    <w:name w:val="CreationIP"/>
    <w:basedOn w:val="Normal"/>
    <w:link w:val="CreationIPChar"/>
    <w:rsid w:val="00EC391F"/>
    <w:rPr>
      <w:rFonts w:ascii="Arial" w:hAnsi="Arial" w:cs="Arial"/>
      <w:sz w:val="22"/>
    </w:rPr>
  </w:style>
  <w:style w:type="character" w:customStyle="1" w:styleId="CreationIPChar">
    <w:name w:val="CreationIP Char"/>
    <w:basedOn w:val="DefaultParagraphFont"/>
    <w:link w:val="CreationIP"/>
    <w:rsid w:val="00EC391F"/>
    <w:rPr>
      <w:rFonts w:ascii="Arial" w:hAnsi="Arial" w:cs="Arial"/>
    </w:rPr>
  </w:style>
  <w:style w:type="paragraph" w:styleId="BalloonText">
    <w:name w:val="Balloon Text"/>
    <w:basedOn w:val="Normal"/>
    <w:link w:val="BalloonTextChar"/>
    <w:uiPriority w:val="99"/>
    <w:semiHidden/>
    <w:unhideWhenUsed/>
    <w:rsid w:val="00140DE8"/>
    <w:rPr>
      <w:rFonts w:ascii="Tahoma" w:hAnsi="Tahoma" w:cs="Tahoma"/>
      <w:sz w:val="16"/>
      <w:szCs w:val="16"/>
    </w:rPr>
  </w:style>
  <w:style w:type="character" w:customStyle="1" w:styleId="BalloonTextChar">
    <w:name w:val="Balloon Text Char"/>
    <w:basedOn w:val="DefaultParagraphFont"/>
    <w:link w:val="BalloonText"/>
    <w:uiPriority w:val="99"/>
    <w:semiHidden/>
    <w:rsid w:val="00140DE8"/>
    <w:rPr>
      <w:rFonts w:ascii="Tahoma" w:hAnsi="Tahoma" w:cs="Tahoma"/>
      <w:sz w:val="16"/>
      <w:szCs w:val="16"/>
    </w:rPr>
  </w:style>
  <w:style w:type="character" w:styleId="Hyperlink">
    <w:name w:val="Hyperlink"/>
    <w:basedOn w:val="DefaultParagraphFont"/>
    <w:uiPriority w:val="99"/>
    <w:unhideWhenUsed/>
    <w:rsid w:val="00140DE8"/>
    <w:rPr>
      <w:color w:val="0000FF" w:themeColor="hyperlink"/>
      <w:u w:val="single"/>
    </w:rPr>
  </w:style>
  <w:style w:type="paragraph" w:styleId="NormalWeb">
    <w:name w:val="Normal (Web)"/>
    <w:basedOn w:val="Normal"/>
    <w:uiPriority w:val="99"/>
    <w:unhideWhenUsed/>
    <w:rsid w:val="00140DE8"/>
    <w:pPr>
      <w:spacing w:before="100" w:beforeAutospacing="1" w:after="100" w:afterAutospacing="1"/>
    </w:pPr>
    <w:rPr>
      <w:rFonts w:ascii="Times New Roman" w:eastAsia="Times New Roman" w:hAnsi="Times New Roman" w:cs="Times New Roman"/>
      <w:szCs w:val="24"/>
      <w:lang w:eastAsia="en-GB"/>
    </w:rPr>
  </w:style>
  <w:style w:type="character" w:styleId="Strong">
    <w:name w:val="Strong"/>
    <w:basedOn w:val="DefaultParagraphFont"/>
    <w:uiPriority w:val="22"/>
    <w:qFormat/>
    <w:rsid w:val="00140DE8"/>
    <w:rPr>
      <w:b/>
      <w:bCs/>
    </w:rPr>
  </w:style>
  <w:style w:type="character" w:styleId="FollowedHyperlink">
    <w:name w:val="FollowedHyperlink"/>
    <w:basedOn w:val="DefaultParagraphFont"/>
    <w:uiPriority w:val="99"/>
    <w:semiHidden/>
    <w:unhideWhenUsed/>
    <w:rsid w:val="00100B88"/>
    <w:rPr>
      <w:color w:val="800080" w:themeColor="followedHyperlink"/>
      <w:u w:val="single"/>
    </w:rPr>
  </w:style>
  <w:style w:type="paragraph" w:styleId="ListParagraph">
    <w:name w:val="List Paragraph"/>
    <w:basedOn w:val="Normal"/>
    <w:uiPriority w:val="34"/>
    <w:qFormat/>
    <w:rsid w:val="00100B88"/>
    <w:pPr>
      <w:ind w:left="720"/>
      <w:contextualSpacing/>
    </w:pPr>
  </w:style>
  <w:style w:type="character" w:customStyle="1" w:styleId="Heading4Char">
    <w:name w:val="Heading 4 Char"/>
    <w:basedOn w:val="DefaultParagraphFont"/>
    <w:link w:val="Heading4"/>
    <w:uiPriority w:val="9"/>
    <w:rsid w:val="001049D6"/>
    <w:rPr>
      <w:rFonts w:ascii="Times New Roman" w:eastAsia="Times New Roman" w:hAnsi="Times New Roman" w:cs="Times New Roman"/>
      <w:b/>
      <w:bCs/>
      <w:sz w:val="24"/>
      <w:szCs w:val="24"/>
      <w:lang w:eastAsia="en-GB"/>
    </w:rPr>
  </w:style>
</w:styles>
</file>

<file path=word/webSettings.xml><?xml version="1.0" encoding="utf-8"?>
<w:webSettings xmlns:r="http://schemas.openxmlformats.org/officeDocument/2006/relationships" xmlns:w="http://schemas.openxmlformats.org/wordprocessingml/2006/main">
  <w:divs>
    <w:div w:id="426509092">
      <w:bodyDiv w:val="1"/>
      <w:marLeft w:val="0"/>
      <w:marRight w:val="0"/>
      <w:marTop w:val="0"/>
      <w:marBottom w:val="0"/>
      <w:divBdr>
        <w:top w:val="none" w:sz="0" w:space="0" w:color="auto"/>
        <w:left w:val="none" w:sz="0" w:space="0" w:color="auto"/>
        <w:bottom w:val="none" w:sz="0" w:space="0" w:color="auto"/>
        <w:right w:val="none" w:sz="0" w:space="0" w:color="auto"/>
      </w:divBdr>
    </w:div>
    <w:div w:id="538474170">
      <w:bodyDiv w:val="1"/>
      <w:marLeft w:val="0"/>
      <w:marRight w:val="0"/>
      <w:marTop w:val="0"/>
      <w:marBottom w:val="0"/>
      <w:divBdr>
        <w:top w:val="none" w:sz="0" w:space="0" w:color="auto"/>
        <w:left w:val="none" w:sz="0" w:space="0" w:color="auto"/>
        <w:bottom w:val="none" w:sz="0" w:space="0" w:color="auto"/>
        <w:right w:val="none" w:sz="0" w:space="0" w:color="auto"/>
      </w:divBdr>
    </w:div>
    <w:div w:id="1805343907">
      <w:bodyDiv w:val="1"/>
      <w:marLeft w:val="0"/>
      <w:marRight w:val="0"/>
      <w:marTop w:val="0"/>
      <w:marBottom w:val="0"/>
      <w:divBdr>
        <w:top w:val="none" w:sz="0" w:space="0" w:color="auto"/>
        <w:left w:val="none" w:sz="0" w:space="0" w:color="auto"/>
        <w:bottom w:val="none" w:sz="0" w:space="0" w:color="auto"/>
        <w:right w:val="none" w:sz="0" w:space="0" w:color="auto"/>
      </w:divBdr>
    </w:div>
    <w:div w:id="1823352065">
      <w:bodyDiv w:val="1"/>
      <w:marLeft w:val="0"/>
      <w:marRight w:val="0"/>
      <w:marTop w:val="0"/>
      <w:marBottom w:val="0"/>
      <w:divBdr>
        <w:top w:val="none" w:sz="0" w:space="0" w:color="auto"/>
        <w:left w:val="none" w:sz="0" w:space="0" w:color="auto"/>
        <w:bottom w:val="none" w:sz="0" w:space="0" w:color="auto"/>
        <w:right w:val="none" w:sz="0" w:space="0" w:color="auto"/>
      </w:divBdr>
    </w:div>
    <w:div w:id="185468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unhcr.org/uk/1951-refugee-conventi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unhcr.org/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477</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Clark</dc:creator>
  <cp:lastModifiedBy>Alison Clark</cp:lastModifiedBy>
  <cp:revision>19</cp:revision>
  <dcterms:created xsi:type="dcterms:W3CDTF">2018-05-16T16:57:00Z</dcterms:created>
  <dcterms:modified xsi:type="dcterms:W3CDTF">2018-06-24T05:43:00Z</dcterms:modified>
</cp:coreProperties>
</file>